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23B" w:rsidRDefault="0058023B" w:rsidP="0058023B">
      <w:pPr>
        <w:pStyle w:val="a3"/>
        <w:ind w:left="0" w:right="252" w:firstLine="0"/>
      </w:pPr>
    </w:p>
    <w:p w:rsidR="0058023B" w:rsidRDefault="0058023B" w:rsidP="0058023B">
      <w:pPr>
        <w:pStyle w:val="1"/>
        <w:numPr>
          <w:ilvl w:val="1"/>
          <w:numId w:val="1"/>
        </w:numPr>
        <w:tabs>
          <w:tab w:val="left" w:pos="0"/>
        </w:tabs>
        <w:ind w:left="360"/>
        <w:jc w:val="center"/>
        <w:rPr>
          <w:sz w:val="26"/>
          <w:szCs w:val="26"/>
        </w:rPr>
      </w:pPr>
      <w:bookmarkStart w:id="0" w:name="_Toc12909"/>
      <w:bookmarkStart w:id="1" w:name="_Toc4590"/>
      <w:bookmarkStart w:id="2" w:name="_Toc2238"/>
      <w:bookmarkStart w:id="3" w:name="_GoBack"/>
      <w:r>
        <w:rPr>
          <w:sz w:val="26"/>
          <w:szCs w:val="26"/>
        </w:rPr>
        <w:t>Педагогическая</w:t>
      </w:r>
      <w:r>
        <w:rPr>
          <w:spacing w:val="-3"/>
          <w:sz w:val="26"/>
          <w:szCs w:val="26"/>
        </w:rPr>
        <w:t xml:space="preserve"> </w:t>
      </w:r>
      <w:r>
        <w:rPr>
          <w:sz w:val="26"/>
          <w:szCs w:val="26"/>
        </w:rPr>
        <w:t>диагностика</w:t>
      </w:r>
      <w:r>
        <w:rPr>
          <w:spacing w:val="-3"/>
          <w:sz w:val="26"/>
          <w:szCs w:val="26"/>
        </w:rPr>
        <w:t xml:space="preserve"> </w:t>
      </w:r>
      <w:r>
        <w:rPr>
          <w:sz w:val="26"/>
          <w:szCs w:val="26"/>
        </w:rPr>
        <w:t>достижения</w:t>
      </w:r>
      <w:r>
        <w:rPr>
          <w:spacing w:val="-2"/>
          <w:sz w:val="26"/>
          <w:szCs w:val="26"/>
        </w:rPr>
        <w:t xml:space="preserve"> </w:t>
      </w:r>
      <w:r>
        <w:rPr>
          <w:sz w:val="26"/>
          <w:szCs w:val="26"/>
        </w:rPr>
        <w:t>планируемых</w:t>
      </w:r>
      <w:r>
        <w:rPr>
          <w:spacing w:val="-4"/>
          <w:sz w:val="26"/>
          <w:szCs w:val="26"/>
        </w:rPr>
        <w:t xml:space="preserve"> </w:t>
      </w:r>
      <w:r>
        <w:rPr>
          <w:sz w:val="26"/>
          <w:szCs w:val="26"/>
        </w:rPr>
        <w:t>результатов</w:t>
      </w:r>
      <w:bookmarkEnd w:id="0"/>
      <w:bookmarkEnd w:id="1"/>
      <w:bookmarkEnd w:id="2"/>
      <w:bookmarkEnd w:id="3"/>
    </w:p>
    <w:p w:rsidR="0058023B" w:rsidRDefault="0058023B" w:rsidP="0058023B">
      <w:pPr>
        <w:pStyle w:val="1"/>
        <w:tabs>
          <w:tab w:val="left" w:pos="0"/>
        </w:tabs>
        <w:ind w:left="0"/>
        <w:jc w:val="center"/>
        <w:rPr>
          <w:b w:val="0"/>
          <w:i/>
        </w:rPr>
      </w:pPr>
      <w:bookmarkStart w:id="4" w:name="_Toc1158"/>
      <w:bookmarkStart w:id="5" w:name="_Toc28455"/>
      <w:bookmarkStart w:id="6" w:name="_Toc3909"/>
      <w:r>
        <w:rPr>
          <w:b w:val="0"/>
          <w:i/>
          <w:iCs/>
        </w:rPr>
        <w:t>Обязательная часть</w:t>
      </w:r>
      <w:bookmarkEnd w:id="4"/>
      <w:bookmarkEnd w:id="5"/>
      <w:bookmarkEnd w:id="6"/>
    </w:p>
    <w:p w:rsidR="0058023B" w:rsidRDefault="0058023B" w:rsidP="0058023B">
      <w:pPr>
        <w:pStyle w:val="2"/>
        <w:shd w:val="clear" w:color="auto" w:fill="auto"/>
        <w:tabs>
          <w:tab w:val="left" w:pos="1354"/>
        </w:tabs>
        <w:spacing w:before="0" w:after="0" w:line="240" w:lineRule="auto"/>
        <w:ind w:firstLine="567"/>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8023B" w:rsidRDefault="0058023B" w:rsidP="0058023B">
      <w:pPr>
        <w:pStyle w:val="a3"/>
        <w:ind w:left="0" w:firstLine="567"/>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58023B" w:rsidRDefault="0058023B" w:rsidP="0058023B">
      <w:pPr>
        <w:pStyle w:val="2"/>
        <w:shd w:val="clear" w:color="auto" w:fill="auto"/>
        <w:tabs>
          <w:tab w:val="left" w:pos="1350"/>
        </w:tabs>
        <w:spacing w:before="0" w:after="0" w:line="240" w:lineRule="auto"/>
        <w:ind w:firstLine="567"/>
        <w:jc w:val="both"/>
        <w:rPr>
          <w:sz w:val="24"/>
          <w:szCs w:val="24"/>
        </w:rPr>
      </w:pPr>
      <w:r>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sz w:val="24"/>
          <w:szCs w:val="24"/>
          <w:vertAlign w:val="superscript"/>
        </w:rPr>
        <w:footnoteReference w:id="1"/>
      </w:r>
      <w:r>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8023B" w:rsidRDefault="0058023B" w:rsidP="0058023B">
      <w:pPr>
        <w:pStyle w:val="a3"/>
        <w:ind w:left="0" w:firstLine="567"/>
      </w:pPr>
      <w:r>
        <w:rPr>
          <w:b/>
        </w:rPr>
        <w:t>Специфика</w:t>
      </w:r>
      <w:r>
        <w:rPr>
          <w:b/>
          <w:spacing w:val="1"/>
        </w:rPr>
        <w:t xml:space="preserve"> </w:t>
      </w:r>
      <w:r>
        <w:rPr>
          <w:b/>
        </w:rPr>
        <w:t>педагогической</w:t>
      </w:r>
      <w:r>
        <w:rPr>
          <w:b/>
          <w:spacing w:val="1"/>
        </w:rPr>
        <w:t xml:space="preserve"> </w:t>
      </w:r>
      <w:r>
        <w:rPr>
          <w:b/>
        </w:rPr>
        <w:t>диагностики</w:t>
      </w:r>
      <w:r>
        <w:rPr>
          <w:b/>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 (п.16.3. ФОП ДО):</w:t>
      </w:r>
    </w:p>
    <w:p w:rsidR="0058023B" w:rsidRDefault="0058023B" w:rsidP="0058023B">
      <w:pPr>
        <w:pStyle w:val="a3"/>
        <w:numPr>
          <w:ilvl w:val="0"/>
          <w:numId w:val="2"/>
        </w:numPr>
        <w:tabs>
          <w:tab w:val="left" w:pos="420"/>
        </w:tabs>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58023B" w:rsidRDefault="0058023B" w:rsidP="0058023B">
      <w:pPr>
        <w:pStyle w:val="2"/>
        <w:numPr>
          <w:ilvl w:val="0"/>
          <w:numId w:val="2"/>
        </w:numPr>
        <w:shd w:val="clear" w:color="auto" w:fill="auto"/>
        <w:tabs>
          <w:tab w:val="left" w:pos="420"/>
        </w:tabs>
        <w:spacing w:before="0" w:after="0" w:line="240" w:lineRule="auto"/>
        <w:jc w:val="both"/>
        <w:rPr>
          <w:sz w:val="24"/>
          <w:szCs w:val="24"/>
        </w:rPr>
      </w:pPr>
      <w:r>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2"/>
      </w:r>
      <w:r>
        <w:rPr>
          <w:sz w:val="24"/>
          <w:szCs w:val="24"/>
        </w:rPr>
        <w:t>;</w:t>
      </w:r>
    </w:p>
    <w:p w:rsidR="0058023B" w:rsidRDefault="0058023B" w:rsidP="0058023B">
      <w:pPr>
        <w:pStyle w:val="2"/>
        <w:numPr>
          <w:ilvl w:val="0"/>
          <w:numId w:val="2"/>
        </w:numPr>
        <w:shd w:val="clear" w:color="auto" w:fill="auto"/>
        <w:tabs>
          <w:tab w:val="left" w:pos="420"/>
        </w:tabs>
        <w:spacing w:before="0" w:after="0" w:line="240" w:lineRule="auto"/>
        <w:jc w:val="both"/>
        <w:rPr>
          <w:sz w:val="24"/>
          <w:szCs w:val="24"/>
        </w:rPr>
      </w:pPr>
      <w:r>
        <w:rPr>
          <w:sz w:val="24"/>
          <w:szCs w:val="24"/>
        </w:rPr>
        <w:t>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3"/>
      </w:r>
      <w:r>
        <w:rPr>
          <w:sz w:val="24"/>
          <w:szCs w:val="24"/>
        </w:rPr>
        <w:t>.</w:t>
      </w:r>
    </w:p>
    <w:p w:rsidR="0058023B" w:rsidRDefault="0058023B" w:rsidP="0058023B">
      <w:pPr>
        <w:pStyle w:val="a3"/>
        <w:ind w:left="0" w:firstLine="567"/>
        <w:rPr>
          <w:spacing w:val="1"/>
        </w:rPr>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p>
    <w:p w:rsidR="0058023B" w:rsidRDefault="0058023B" w:rsidP="0058023B">
      <w:pPr>
        <w:pStyle w:val="a3"/>
        <w:ind w:left="0" w:firstLine="567"/>
      </w:pP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58023B" w:rsidRDefault="0058023B" w:rsidP="0058023B">
      <w:pPr>
        <w:pStyle w:val="a5"/>
        <w:numPr>
          <w:ilvl w:val="0"/>
          <w:numId w:val="3"/>
        </w:numPr>
        <w:tabs>
          <w:tab w:val="left" w:pos="0"/>
          <w:tab w:val="left" w:pos="420"/>
        </w:tabs>
        <w:jc w:val="both"/>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58023B" w:rsidRDefault="0058023B" w:rsidP="0058023B">
      <w:pPr>
        <w:pStyle w:val="a5"/>
        <w:numPr>
          <w:ilvl w:val="0"/>
          <w:numId w:val="3"/>
        </w:numPr>
        <w:tabs>
          <w:tab w:val="left" w:pos="0"/>
          <w:tab w:val="left" w:pos="420"/>
        </w:tabs>
        <w:jc w:val="both"/>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58023B" w:rsidRDefault="0058023B" w:rsidP="0058023B">
      <w:pPr>
        <w:pStyle w:val="a3"/>
        <w:ind w:left="0" w:firstLine="567"/>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lastRenderedPageBreak/>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58023B" w:rsidRDefault="0058023B" w:rsidP="0058023B">
      <w:pPr>
        <w:pStyle w:val="a3"/>
        <w:ind w:left="0" w:firstLine="567"/>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58023B" w:rsidRDefault="0058023B" w:rsidP="0058023B">
      <w:pPr>
        <w:pStyle w:val="a3"/>
        <w:ind w:left="0" w:firstLine="567"/>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58023B" w:rsidRDefault="0058023B" w:rsidP="0058023B">
      <w:pPr>
        <w:pStyle w:val="a3"/>
        <w:ind w:left="0" w:firstLine="567"/>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58023B" w:rsidRDefault="0058023B" w:rsidP="0058023B">
      <w:pPr>
        <w:pStyle w:val="a3"/>
        <w:ind w:left="0" w:firstLine="567"/>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w:t>
      </w:r>
      <w:r>
        <w:rPr>
          <w:b/>
        </w:rPr>
        <w:t>.</w:t>
      </w:r>
      <w:r>
        <w:t xml:space="preserve">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58023B" w:rsidRDefault="0058023B" w:rsidP="0058023B">
      <w:pPr>
        <w:pStyle w:val="a3"/>
        <w:ind w:left="0" w:firstLine="567"/>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58023B" w:rsidRDefault="0058023B" w:rsidP="0058023B">
      <w:pPr>
        <w:pStyle w:val="a3"/>
        <w:ind w:left="0" w:firstLine="567"/>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58023B" w:rsidRDefault="0058023B" w:rsidP="0058023B">
      <w:pPr>
        <w:pStyle w:val="a3"/>
        <w:ind w:left="0" w:firstLine="567"/>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58023B" w:rsidRDefault="0058023B" w:rsidP="0058023B">
      <w:pPr>
        <w:pStyle w:val="a3"/>
        <w:ind w:left="0" w:firstLine="567"/>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специалисты (педагоги-психологи, психологи).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58023B" w:rsidRDefault="0058023B" w:rsidP="0058023B">
      <w:pPr>
        <w:pStyle w:val="a3"/>
        <w:rPr>
          <w:i/>
          <w:u w:val="single"/>
        </w:rPr>
      </w:pPr>
      <w:r>
        <w:rPr>
          <w:i/>
          <w:u w:val="single"/>
        </w:rPr>
        <w:lastRenderedPageBreak/>
        <w:t>Часть, формируемая участниками образовательных отношений:</w:t>
      </w:r>
    </w:p>
    <w:p w:rsidR="0058023B" w:rsidRDefault="0058023B" w:rsidP="0058023B">
      <w:pPr>
        <w:pStyle w:val="a3"/>
        <w:ind w:left="0" w:firstLine="567"/>
        <w:rPr>
          <w:i/>
          <w:u w:val="single"/>
        </w:rPr>
      </w:pPr>
      <w:r>
        <w:rPr>
          <w:b/>
          <w:i/>
          <w:u w:val="single"/>
        </w:rPr>
        <w:t>Стартовая педагогическая диагностика</w:t>
      </w:r>
      <w:r>
        <w:rPr>
          <w:i/>
          <w:u w:val="single"/>
        </w:rPr>
        <w:t xml:space="preserve"> подводится в сентябре каждого года.</w:t>
      </w:r>
    </w:p>
    <w:p w:rsidR="0058023B" w:rsidRDefault="0058023B" w:rsidP="0058023B">
      <w:pPr>
        <w:pStyle w:val="a3"/>
        <w:ind w:left="0" w:firstLine="567"/>
        <w:rPr>
          <w:i/>
          <w:u w:val="single"/>
        </w:rPr>
      </w:pPr>
      <w:r>
        <w:rPr>
          <w:b/>
          <w:i/>
          <w:u w:val="single"/>
        </w:rPr>
        <w:t>Финальная педагогическая диагностика</w:t>
      </w:r>
      <w:r>
        <w:rPr>
          <w:i/>
          <w:u w:val="single"/>
        </w:rPr>
        <w:t xml:space="preserve"> подводится в апреле каждого года.</w:t>
      </w:r>
    </w:p>
    <w:p w:rsidR="0058023B" w:rsidRDefault="0058023B" w:rsidP="0058023B">
      <w:pPr>
        <w:pStyle w:val="a3"/>
        <w:ind w:left="0" w:firstLine="567"/>
        <w:rPr>
          <w:i/>
          <w:u w:val="single"/>
        </w:rPr>
      </w:pPr>
      <w:r>
        <w:rPr>
          <w:b/>
          <w:i/>
          <w:u w:val="single"/>
        </w:rPr>
        <w:t>Индивидуальный образовательный маршрут</w:t>
      </w:r>
      <w:r>
        <w:rPr>
          <w:i/>
          <w:u w:val="single"/>
        </w:rPr>
        <w:t xml:space="preserve"> ребёнка включает в себя: 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 Также могут использоваться методические памятки по возрастам «Что делать, если…».</w:t>
      </w:r>
    </w:p>
    <w:p w:rsidR="0058023B" w:rsidRDefault="0058023B" w:rsidP="0058023B">
      <w:pPr>
        <w:pStyle w:val="a3"/>
        <w:ind w:left="0" w:firstLine="567"/>
        <w:rPr>
          <w:bCs/>
          <w:i/>
          <w:iCs/>
          <w:u w:val="single"/>
        </w:rPr>
      </w:pPr>
      <w:r>
        <w:rPr>
          <w:bCs/>
          <w:i/>
          <w:iCs/>
          <w:u w:val="single"/>
        </w:rPr>
        <w:t xml:space="preserve">Достижения ребенка в ходе деятельности фиксируется в </w:t>
      </w:r>
      <w:r>
        <w:rPr>
          <w:b/>
          <w:bCs/>
          <w:i/>
          <w:iCs/>
          <w:u w:val="single"/>
        </w:rPr>
        <w:t>портфолио.</w:t>
      </w:r>
    </w:p>
    <w:p w:rsidR="0058023B" w:rsidRDefault="0058023B" w:rsidP="0058023B">
      <w:pPr>
        <w:pStyle w:val="a3"/>
        <w:ind w:left="0" w:firstLine="567"/>
        <w:rPr>
          <w:i/>
          <w:u w:val="single"/>
        </w:rPr>
      </w:pPr>
      <w:r>
        <w:rPr>
          <w:b/>
          <w:bCs/>
          <w:i/>
          <w:iCs/>
          <w:u w:val="single"/>
        </w:rPr>
        <w:t xml:space="preserve">Критерии для определения результатов освоения основной образовательной программы дошкольного образования </w:t>
      </w:r>
    </w:p>
    <w:p w:rsidR="0058023B" w:rsidRDefault="0058023B" w:rsidP="0058023B">
      <w:pPr>
        <w:pStyle w:val="a3"/>
        <w:ind w:left="0" w:firstLine="567"/>
        <w:rPr>
          <w:bCs/>
          <w:i/>
          <w:iCs/>
          <w:u w:val="single"/>
        </w:rPr>
      </w:pPr>
      <w:r>
        <w:rPr>
          <w:bCs/>
          <w:i/>
          <w:iCs/>
          <w:u w:val="single"/>
        </w:rPr>
        <w:t>Всегда</w:t>
      </w:r>
      <w:r>
        <w:rPr>
          <w:b/>
          <w:bCs/>
          <w:i/>
          <w:iCs/>
          <w:u w:val="single"/>
        </w:rPr>
        <w:t xml:space="preserve"> - </w:t>
      </w:r>
      <w:r>
        <w:rPr>
          <w:bCs/>
          <w:i/>
          <w:iCs/>
          <w:u w:val="single"/>
        </w:rPr>
        <w:t xml:space="preserve">дети имеют предусмотренный программой запас умений, используют их для решения поставленных перед ними задач, справляются с заданием самостоятельно, без посторонней помощи и дополнительных (вспомогательных) вопросов. Владеют 18 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 </w:t>
      </w:r>
    </w:p>
    <w:p w:rsidR="0058023B" w:rsidRDefault="0058023B" w:rsidP="0058023B">
      <w:pPr>
        <w:pStyle w:val="a3"/>
        <w:ind w:left="0" w:firstLine="567"/>
        <w:rPr>
          <w:bCs/>
          <w:i/>
          <w:iCs/>
          <w:u w:val="single"/>
        </w:rPr>
      </w:pPr>
      <w:r>
        <w:rPr>
          <w:bCs/>
          <w:i/>
          <w:iCs/>
          <w:u w:val="single"/>
        </w:rPr>
        <w:t xml:space="preserve">Иногда - 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 </w:t>
      </w:r>
    </w:p>
    <w:p w:rsidR="0058023B" w:rsidRDefault="0058023B" w:rsidP="0058023B">
      <w:pPr>
        <w:pStyle w:val="a3"/>
        <w:ind w:left="0" w:firstLine="567"/>
        <w:rPr>
          <w:bCs/>
          <w:i/>
          <w:iCs/>
          <w:u w:val="single"/>
        </w:rPr>
      </w:pPr>
      <w:r>
        <w:rPr>
          <w:bCs/>
          <w:i/>
          <w:iCs/>
          <w:u w:val="single"/>
        </w:rPr>
        <w:t>Никогда - 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rsidR="0058023B" w:rsidRDefault="0058023B" w:rsidP="0058023B">
      <w:pPr>
        <w:pStyle w:val="a3"/>
        <w:ind w:left="0" w:firstLine="567"/>
        <w:rPr>
          <w:i/>
          <w:u w:val="single"/>
        </w:rPr>
      </w:pPr>
      <w:r>
        <w:rPr>
          <w:b/>
          <w:bCs/>
          <w:i/>
          <w:iCs/>
          <w:u w:val="single"/>
        </w:rPr>
        <w:t xml:space="preserve">Мониторинг адаптации </w:t>
      </w:r>
    </w:p>
    <w:p w:rsidR="0058023B" w:rsidRDefault="0058023B" w:rsidP="0058023B">
      <w:pPr>
        <w:pStyle w:val="a3"/>
        <w:ind w:left="0" w:firstLine="567"/>
        <w:rPr>
          <w:i/>
          <w:u w:val="single"/>
        </w:rPr>
      </w:pPr>
      <w:r>
        <w:rPr>
          <w:i/>
          <w:u w:val="single"/>
        </w:rPr>
        <w:t xml:space="preserve">Учёт педагогами возрастных особенностей - гарант успешной адаптации детей к детскому саду. Педагоги групп раннего и младшего возраста (для вновь прибывших детей)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заполнение </w:t>
      </w:r>
      <w:r>
        <w:rPr>
          <w:b/>
          <w:i/>
          <w:u w:val="single"/>
        </w:rPr>
        <w:t>адаптационных карт</w:t>
      </w:r>
      <w:r>
        <w:rPr>
          <w:i/>
          <w:u w:val="single"/>
        </w:rPr>
        <w:t xml:space="preserve"> на период адаптации к детскому саду.</w:t>
      </w:r>
    </w:p>
    <w:p w:rsidR="0058023B" w:rsidRDefault="0058023B" w:rsidP="0058023B">
      <w:pPr>
        <w:pStyle w:val="a3"/>
        <w:ind w:left="0" w:firstLine="567"/>
        <w:rPr>
          <w:i/>
          <w:u w:val="single"/>
        </w:rPr>
      </w:pPr>
      <w:r>
        <w:rPr>
          <w:i/>
          <w:u w:val="single"/>
        </w:rPr>
        <w:t xml:space="preserve">Для детей подготовительной группы два раза в год, в сентябре, в апреле проводится </w:t>
      </w:r>
      <w:r>
        <w:rPr>
          <w:b/>
          <w:bCs/>
          <w:i/>
          <w:iCs/>
          <w:u w:val="single"/>
        </w:rPr>
        <w:t xml:space="preserve">мониторинг готовности </w:t>
      </w:r>
      <w:r>
        <w:rPr>
          <w:i/>
          <w:u w:val="single"/>
        </w:rPr>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6 – 7 лет.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rsidR="0058023B" w:rsidRDefault="0058023B" w:rsidP="0058023B">
      <w:pPr>
        <w:pStyle w:val="a3"/>
        <w:ind w:left="0" w:firstLine="567"/>
        <w:rPr>
          <w:i/>
          <w:u w:val="single"/>
        </w:rPr>
      </w:pPr>
      <w:r>
        <w:rPr>
          <w:i/>
          <w:u w:val="single"/>
        </w:rPr>
        <w:t xml:space="preserve">Для оценки уровня освоения детьми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A93FED" w:rsidRDefault="00A93FED"/>
    <w:sectPr w:rsidR="00A93F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213" w:rsidRDefault="00D15213" w:rsidP="0058023B">
      <w:r>
        <w:separator/>
      </w:r>
    </w:p>
  </w:endnote>
  <w:endnote w:type="continuationSeparator" w:id="0">
    <w:p w:rsidR="00D15213" w:rsidRDefault="00D15213" w:rsidP="00580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213" w:rsidRDefault="00D15213" w:rsidP="0058023B">
      <w:r>
        <w:separator/>
      </w:r>
    </w:p>
  </w:footnote>
  <w:footnote w:type="continuationSeparator" w:id="0">
    <w:p w:rsidR="00D15213" w:rsidRDefault="00D15213" w:rsidP="0058023B">
      <w:r>
        <w:continuationSeparator/>
      </w:r>
    </w:p>
  </w:footnote>
  <w:footnote w:id="1">
    <w:p w:rsidR="0058023B" w:rsidRDefault="0058023B" w:rsidP="0058023B">
      <w:pPr>
        <w:pStyle w:val="a8"/>
        <w:shd w:val="clear" w:color="auto" w:fill="auto"/>
        <w:tabs>
          <w:tab w:val="left" w:pos="115"/>
        </w:tabs>
        <w:jc w:val="left"/>
        <w:rPr>
          <w:b w:val="0"/>
        </w:rPr>
      </w:pPr>
      <w:r>
        <w:rPr>
          <w:b w:val="0"/>
          <w:vertAlign w:val="superscript"/>
        </w:rPr>
        <w:footnoteRef/>
      </w:r>
      <w:r>
        <w:rPr>
          <w:b w:val="0"/>
        </w:rPr>
        <w:tab/>
        <w:t>Пункт 3.2.3 ФГОС ДО.</w:t>
      </w:r>
    </w:p>
  </w:footnote>
  <w:footnote w:id="2">
    <w:p w:rsidR="0058023B" w:rsidRDefault="0058023B" w:rsidP="0058023B">
      <w:pPr>
        <w:pStyle w:val="a8"/>
        <w:shd w:val="clear" w:color="auto" w:fill="auto"/>
        <w:tabs>
          <w:tab w:val="left" w:pos="115"/>
        </w:tabs>
        <w:jc w:val="left"/>
        <w:rPr>
          <w:b w:val="0"/>
        </w:rPr>
      </w:pPr>
      <w:r>
        <w:rPr>
          <w:b w:val="0"/>
          <w:vertAlign w:val="superscript"/>
        </w:rPr>
        <w:footnoteRef/>
      </w:r>
      <w:r>
        <w:rPr>
          <w:b w:val="0"/>
        </w:rPr>
        <w:tab/>
        <w:t>Пункт 4.3 ФГОС ДО.</w:t>
      </w:r>
    </w:p>
  </w:footnote>
  <w:footnote w:id="3">
    <w:p w:rsidR="0058023B" w:rsidRDefault="0058023B" w:rsidP="0058023B">
      <w:pPr>
        <w:pStyle w:val="a8"/>
        <w:shd w:val="clear" w:color="auto" w:fill="auto"/>
        <w:tabs>
          <w:tab w:val="left" w:pos="115"/>
        </w:tabs>
        <w:jc w:val="left"/>
        <w:rPr>
          <w:b w:val="0"/>
        </w:rPr>
      </w:pPr>
      <w:r>
        <w:rPr>
          <w:b w:val="0"/>
          <w:vertAlign w:val="superscript"/>
        </w:rPr>
        <w:footnoteRef/>
      </w:r>
      <w:r>
        <w:rPr>
          <w:b w:val="0"/>
        </w:rPr>
        <w:tab/>
        <w:t>Пункт 4.3 ФГОС ДО.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177B76"/>
    <w:multiLevelType w:val="multilevel"/>
    <w:tmpl w:val="44177B7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49FB7990"/>
    <w:multiLevelType w:val="multilevel"/>
    <w:tmpl w:val="49FB799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6EAAD4E1"/>
    <w:multiLevelType w:val="multilevel"/>
    <w:tmpl w:val="6EAAD4E1"/>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23B"/>
    <w:rsid w:val="0058023B"/>
    <w:rsid w:val="006875DF"/>
    <w:rsid w:val="00A93FED"/>
    <w:rsid w:val="00D15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918C4-B084-4363-ABC8-09C006BA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1"/>
    <w:qFormat/>
    <w:rsid w:val="0058023B"/>
    <w:pPr>
      <w:widowControl w:val="0"/>
      <w:autoSpaceDE w:val="0"/>
      <w:autoSpaceDN w:val="0"/>
      <w:ind w:left="921"/>
      <w:jc w:val="left"/>
      <w:outlineLvl w:val="0"/>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58023B"/>
    <w:rPr>
      <w:rFonts w:asciiTheme="majorHAnsi" w:eastAsiaTheme="majorEastAsia" w:hAnsiTheme="majorHAnsi" w:cstheme="majorBidi"/>
      <w:color w:val="2E74B5" w:themeColor="accent1" w:themeShade="BF"/>
      <w:sz w:val="32"/>
      <w:szCs w:val="32"/>
    </w:rPr>
  </w:style>
  <w:style w:type="paragraph" w:styleId="a3">
    <w:name w:val="Body Text"/>
    <w:basedOn w:val="a"/>
    <w:link w:val="a4"/>
    <w:uiPriority w:val="99"/>
    <w:qFormat/>
    <w:rsid w:val="0058023B"/>
    <w:pPr>
      <w:widowControl w:val="0"/>
      <w:autoSpaceDE w:val="0"/>
      <w:autoSpaceDN w:val="0"/>
      <w:ind w:left="212" w:firstLine="708"/>
    </w:pPr>
    <w:rPr>
      <w:rFonts w:eastAsia="Times New Roman"/>
    </w:rPr>
  </w:style>
  <w:style w:type="character" w:customStyle="1" w:styleId="a4">
    <w:name w:val="Основной текст Знак"/>
    <w:basedOn w:val="a0"/>
    <w:link w:val="a3"/>
    <w:uiPriority w:val="99"/>
    <w:qFormat/>
    <w:rsid w:val="0058023B"/>
    <w:rPr>
      <w:rFonts w:eastAsia="Times New Roman"/>
    </w:rPr>
  </w:style>
  <w:style w:type="paragraph" w:styleId="a5">
    <w:name w:val="List Paragraph"/>
    <w:basedOn w:val="a"/>
    <w:link w:val="a6"/>
    <w:uiPriority w:val="1"/>
    <w:qFormat/>
    <w:rsid w:val="0058023B"/>
    <w:pPr>
      <w:widowControl w:val="0"/>
      <w:autoSpaceDE w:val="0"/>
      <w:autoSpaceDN w:val="0"/>
      <w:ind w:left="212" w:firstLine="708"/>
      <w:jc w:val="left"/>
    </w:pPr>
    <w:rPr>
      <w:rFonts w:eastAsia="Times New Roman"/>
      <w:sz w:val="22"/>
      <w:szCs w:val="22"/>
    </w:rPr>
  </w:style>
  <w:style w:type="character" w:customStyle="1" w:styleId="a7">
    <w:name w:val="Сноска_"/>
    <w:basedOn w:val="a0"/>
    <w:link w:val="a8"/>
    <w:qFormat/>
    <w:rsid w:val="0058023B"/>
    <w:rPr>
      <w:rFonts w:eastAsia="Times New Roman"/>
      <w:b/>
      <w:bCs/>
      <w:sz w:val="18"/>
      <w:szCs w:val="18"/>
      <w:shd w:val="clear" w:color="auto" w:fill="FFFFFF"/>
    </w:rPr>
  </w:style>
  <w:style w:type="paragraph" w:customStyle="1" w:styleId="a8">
    <w:name w:val="Сноска"/>
    <w:basedOn w:val="a"/>
    <w:link w:val="a7"/>
    <w:qFormat/>
    <w:rsid w:val="0058023B"/>
    <w:pPr>
      <w:widowControl w:val="0"/>
      <w:shd w:val="clear" w:color="auto" w:fill="FFFFFF"/>
      <w:spacing w:line="230" w:lineRule="exact"/>
    </w:pPr>
    <w:rPr>
      <w:rFonts w:eastAsia="Times New Roman"/>
      <w:b/>
      <w:bCs/>
      <w:sz w:val="18"/>
      <w:szCs w:val="18"/>
    </w:rPr>
  </w:style>
  <w:style w:type="character" w:customStyle="1" w:styleId="a9">
    <w:name w:val="Основной текст_"/>
    <w:basedOn w:val="a0"/>
    <w:link w:val="2"/>
    <w:qFormat/>
    <w:rsid w:val="0058023B"/>
    <w:rPr>
      <w:rFonts w:eastAsia="Times New Roman"/>
      <w:sz w:val="28"/>
      <w:szCs w:val="28"/>
      <w:shd w:val="clear" w:color="auto" w:fill="FFFFFF"/>
    </w:rPr>
  </w:style>
  <w:style w:type="paragraph" w:customStyle="1" w:styleId="2">
    <w:name w:val="Основной текст2"/>
    <w:basedOn w:val="a"/>
    <w:link w:val="a9"/>
    <w:qFormat/>
    <w:rsid w:val="0058023B"/>
    <w:pPr>
      <w:widowControl w:val="0"/>
      <w:shd w:val="clear" w:color="auto" w:fill="FFFFFF"/>
      <w:spacing w:before="360" w:after="120" w:line="0" w:lineRule="atLeast"/>
      <w:jc w:val="left"/>
    </w:pPr>
    <w:rPr>
      <w:rFonts w:eastAsia="Times New Roman"/>
      <w:sz w:val="28"/>
      <w:szCs w:val="28"/>
    </w:rPr>
  </w:style>
  <w:style w:type="character" w:customStyle="1" w:styleId="a6">
    <w:name w:val="Абзац списка Знак"/>
    <w:link w:val="a5"/>
    <w:uiPriority w:val="1"/>
    <w:qFormat/>
    <w:locked/>
    <w:rsid w:val="0058023B"/>
    <w:rPr>
      <w:rFonts w:eastAsia="Times New Roman"/>
      <w:sz w:val="22"/>
      <w:szCs w:val="22"/>
    </w:rPr>
  </w:style>
  <w:style w:type="character" w:customStyle="1" w:styleId="11">
    <w:name w:val="Заголовок 1 Знак1"/>
    <w:basedOn w:val="a0"/>
    <w:link w:val="1"/>
    <w:uiPriority w:val="1"/>
    <w:qFormat/>
    <w:locked/>
    <w:rsid w:val="0058023B"/>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1575</Words>
  <Characters>8979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2024-06-06T12:25:00Z</dcterms:created>
  <dcterms:modified xsi:type="dcterms:W3CDTF">2024-06-06T12:26:00Z</dcterms:modified>
</cp:coreProperties>
</file>